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D2A" w:rsidRDefault="00CD6D2A" w:rsidP="00CD6D2A">
      <w:pPr>
        <w:pStyle w:val="Vrazncitt"/>
        <w:rPr>
          <w:rFonts w:eastAsiaTheme="minorEastAsia"/>
        </w:rPr>
      </w:pPr>
      <w:r>
        <w:rPr>
          <w:rFonts w:eastAsiaTheme="minorEastAsia"/>
        </w:rPr>
        <w:t>Cosine Matrix</w:t>
      </w:r>
    </w:p>
    <w:p w:rsidR="008D2291" w:rsidRPr="00CD6D2A" w:rsidRDefault="008D2291">
      <m:oMathPara>
        <m:oMath>
          <m:r>
            <w:rPr>
              <w:rFonts w:ascii="Cambria Math" w:hAnsi="Cambria Math"/>
            </w:rPr>
            <m:t xml:space="preserve">A=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(α)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(β)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(γ)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(α)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(β)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(γ)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(α)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(β)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(γ)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(α)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(β)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 w:hAnsi="Cambria Math"/>
                      </w:rPr>
                      <m:t>(γ)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…</m:t>
                    </m:r>
                  </m:e>
                </m:mr>
              </m:m>
            </m:e>
          </m:d>
        </m:oMath>
      </m:oMathPara>
    </w:p>
    <w:p w:rsidR="00CD6D2A" w:rsidRDefault="00CD6D2A"/>
    <w:p w:rsidR="008D2291" w:rsidRPr="00CD6D2A" w:rsidRDefault="008D2291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 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:rsidR="00CD6D2A" w:rsidRPr="00CD6D2A" w:rsidRDefault="00CD6D2A"/>
    <w:p w:rsidR="00CD6D2A" w:rsidRPr="00CD6D2A" w:rsidRDefault="00CD6D2A" w:rsidP="00CD6D2A">
      <w:pPr>
        <w:jc w:val="center"/>
        <w:rPr>
          <w:rStyle w:val="Zdraznnintenzivn"/>
        </w:rPr>
      </w:pPr>
      <w:r w:rsidRPr="00CD6D2A">
        <w:rPr>
          <w:rStyle w:val="Zdraznnintenzivn"/>
        </w:rPr>
        <w:t>Distance to Satellite</w:t>
      </w:r>
    </w:p>
    <w:p w:rsidR="008D2291" w:rsidRPr="00CD6D2A" w:rsidRDefault="008D229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ς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e>
          </m:rad>
        </m:oMath>
      </m:oMathPara>
    </w:p>
    <w:p w:rsidR="00CD6D2A" w:rsidRPr="00CD6D2A" w:rsidRDefault="00CD6D2A" w:rsidP="00CD6D2A">
      <w:pPr>
        <w:jc w:val="center"/>
        <w:rPr>
          <w:rStyle w:val="Zdraznnintenzivn"/>
        </w:rPr>
      </w:pPr>
      <w:r w:rsidRPr="00CD6D2A">
        <w:rPr>
          <w:rStyle w:val="Zdraznnintenzivn"/>
        </w:rPr>
        <w:t>Residuals</w:t>
      </w:r>
    </w:p>
    <w:p w:rsidR="00CD6D2A" w:rsidRPr="00CD6D2A" w:rsidRDefault="00CD6D2A">
      <m:oMathPara>
        <m:oMath>
          <m:r>
            <w:rPr>
              <w:rFonts w:ascii="Cambria Math" w:hAnsi="Cambria Math"/>
            </w:rPr>
            <m:t xml:space="preserve">b=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…</m:t>
                    </m:r>
                  </m:e>
                </m:mr>
              </m:m>
            </m:e>
          </m:d>
        </m:oMath>
      </m:oMathPara>
    </w:p>
    <w:p w:rsidR="00CD6D2A" w:rsidRPr="00CD6D2A" w:rsidRDefault="00AF46E7" w:rsidP="00CD6D2A">
      <w:pPr>
        <w:jc w:val="center"/>
        <w:rPr>
          <w:rStyle w:val="Zdraznnintenzivn"/>
        </w:rPr>
      </w:pPr>
      <w:r>
        <w:rPr>
          <w:rStyle w:val="Zdraznnintenzivn"/>
        </w:rPr>
        <w:t>Posi</w:t>
      </w:r>
      <w:bookmarkStart w:id="0" w:name="_GoBack"/>
      <w:bookmarkEnd w:id="0"/>
      <w:r w:rsidR="00CD6D2A" w:rsidRPr="00CD6D2A">
        <w:rPr>
          <w:rStyle w:val="Zdraznnintenzivn"/>
        </w:rPr>
        <w:t>tion Correction</w:t>
      </w:r>
    </w:p>
    <w:p w:rsidR="003D2CDA" w:rsidRPr="00CD6D2A" w:rsidRDefault="00CD6D2A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cor</m:t>
              </m:r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sSup>
            <m:sSupPr>
              <m:ctrlPr>
                <w:rPr>
                  <w:rFonts w:ascii="Cambria Math" w:eastAsiaTheme="minorHAnsi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HAnsi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lang w:val="en-US"/>
            </w:rPr>
            <m:t>Ab</m:t>
          </m:r>
        </m:oMath>
      </m:oMathPara>
    </w:p>
    <w:p w:rsidR="00CD6D2A" w:rsidRPr="00AF46E7" w:rsidRDefault="00CD6D2A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cor</m:t>
              </m:r>
            </m:sub>
          </m:sSub>
        </m:oMath>
      </m:oMathPara>
    </w:p>
    <w:p w:rsidR="00AF46E7" w:rsidRPr="00CD6D2A" w:rsidRDefault="00AF46E7">
      <w:pPr>
        <w:rPr>
          <w:lang w:val="en-US"/>
        </w:rPr>
      </w:pPr>
      <w:r>
        <w:rPr>
          <w:lang w:val="en-US"/>
        </w:rPr>
        <w:t>/</w:t>
      </w:r>
    </w:p>
    <w:sectPr w:rsidR="00AF46E7" w:rsidRPr="00CD6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91"/>
    <w:rsid w:val="003D2CDA"/>
    <w:rsid w:val="008D2291"/>
    <w:rsid w:val="00AF46E7"/>
    <w:rsid w:val="00CD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6EEDB-4D4A-46D8-A5B1-23FFE118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6D2A"/>
  </w:style>
  <w:style w:type="paragraph" w:styleId="Nadpis1">
    <w:name w:val="heading 1"/>
    <w:basedOn w:val="Normln"/>
    <w:next w:val="Normln"/>
    <w:link w:val="Nadpis1Char"/>
    <w:uiPriority w:val="9"/>
    <w:qFormat/>
    <w:rsid w:val="00CD6D2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B5294" w:themeColor="accent1" w:themeShade="BF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6D2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075A2" w:themeColor="accent2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D6D2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D9532" w:themeColor="accent6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D6D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4A738" w:themeColor="accent5" w:themeShade="BF"/>
      <w:sz w:val="25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6D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004E6C" w:themeColor="accent2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6D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46421" w:themeColor="accent6" w:themeShade="80"/>
      <w:sz w:val="23"/>
      <w:szCs w:val="23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D6D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73763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D6D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4E6C" w:themeColor="accent2" w:themeShade="80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D6D2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546421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229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CD6D2A"/>
    <w:rPr>
      <w:rFonts w:asciiTheme="majorHAnsi" w:eastAsiaTheme="majorEastAsia" w:hAnsiTheme="majorHAnsi" w:cstheme="majorBidi"/>
      <w:color w:val="0075A2" w:themeColor="accent2" w:themeShade="BF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CD6D2A"/>
    <w:rPr>
      <w:rFonts w:asciiTheme="majorHAnsi" w:eastAsiaTheme="majorEastAsia" w:hAnsiTheme="majorHAnsi" w:cstheme="majorBidi"/>
      <w:color w:val="0B5294" w:themeColor="accent1" w:themeShade="BF"/>
      <w:sz w:val="30"/>
      <w:szCs w:val="3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D6D2A"/>
    <w:rPr>
      <w:rFonts w:asciiTheme="majorHAnsi" w:eastAsiaTheme="majorEastAsia" w:hAnsiTheme="majorHAnsi" w:cstheme="majorBidi"/>
      <w:color w:val="7D9532" w:themeColor="accent6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D6D2A"/>
    <w:rPr>
      <w:rFonts w:asciiTheme="majorHAnsi" w:eastAsiaTheme="majorEastAsia" w:hAnsiTheme="majorHAnsi" w:cstheme="majorBidi"/>
      <w:i/>
      <w:iCs/>
      <w:color w:val="54A738" w:themeColor="accent5" w:themeShade="BF"/>
      <w:sz w:val="25"/>
      <w:szCs w:val="2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6D2A"/>
    <w:rPr>
      <w:rFonts w:asciiTheme="majorHAnsi" w:eastAsiaTheme="majorEastAsia" w:hAnsiTheme="majorHAnsi" w:cstheme="majorBidi"/>
      <w:i/>
      <w:iCs/>
      <w:color w:val="004E6C" w:themeColor="accent2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6D2A"/>
    <w:rPr>
      <w:rFonts w:asciiTheme="majorHAnsi" w:eastAsiaTheme="majorEastAsia" w:hAnsiTheme="majorHAnsi" w:cstheme="majorBidi"/>
      <w:i/>
      <w:iCs/>
      <w:color w:val="546421" w:themeColor="accent6" w:themeShade="80"/>
      <w:sz w:val="23"/>
      <w:szCs w:val="2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D6D2A"/>
    <w:rPr>
      <w:rFonts w:asciiTheme="majorHAnsi" w:eastAsiaTheme="majorEastAsia" w:hAnsiTheme="majorHAnsi" w:cstheme="majorBidi"/>
      <w:color w:val="073763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D6D2A"/>
    <w:rPr>
      <w:rFonts w:asciiTheme="majorHAnsi" w:eastAsiaTheme="majorEastAsia" w:hAnsiTheme="majorHAnsi" w:cstheme="majorBidi"/>
      <w:color w:val="004E6C" w:themeColor="accent2" w:themeShade="80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D6D2A"/>
    <w:rPr>
      <w:rFonts w:asciiTheme="majorHAnsi" w:eastAsiaTheme="majorEastAsia" w:hAnsiTheme="majorHAnsi" w:cstheme="majorBidi"/>
      <w:color w:val="546421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D6D2A"/>
    <w:pPr>
      <w:spacing w:line="240" w:lineRule="auto"/>
    </w:pPr>
    <w:rPr>
      <w:b/>
      <w:bCs/>
      <w:smallCaps/>
      <w:color w:val="0F6FC6" w:themeColor="accent1"/>
      <w:spacing w:val="6"/>
    </w:rPr>
  </w:style>
  <w:style w:type="paragraph" w:styleId="Nzev">
    <w:name w:val="Title"/>
    <w:basedOn w:val="Normln"/>
    <w:next w:val="Normln"/>
    <w:link w:val="NzevChar"/>
    <w:uiPriority w:val="10"/>
    <w:qFormat/>
    <w:rsid w:val="00CD6D2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B5294" w:themeColor="accent1" w:themeShade="BF"/>
      <w:spacing w:val="-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D6D2A"/>
    <w:rPr>
      <w:rFonts w:asciiTheme="majorHAnsi" w:eastAsiaTheme="majorEastAsia" w:hAnsiTheme="majorHAnsi" w:cstheme="majorBidi"/>
      <w:color w:val="0B5294" w:themeColor="accent1" w:themeShade="BF"/>
      <w:spacing w:val="-10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D6D2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Standardnpsmoodstavce"/>
    <w:link w:val="Podtitul"/>
    <w:uiPriority w:val="11"/>
    <w:rsid w:val="00CD6D2A"/>
    <w:rPr>
      <w:rFonts w:asciiTheme="majorHAnsi" w:eastAsiaTheme="majorEastAsia" w:hAnsiTheme="majorHAnsi" w:cstheme="majorBidi"/>
    </w:rPr>
  </w:style>
  <w:style w:type="character" w:styleId="Siln">
    <w:name w:val="Strong"/>
    <w:basedOn w:val="Standardnpsmoodstavce"/>
    <w:uiPriority w:val="22"/>
    <w:qFormat/>
    <w:rsid w:val="00CD6D2A"/>
    <w:rPr>
      <w:b/>
      <w:bCs/>
    </w:rPr>
  </w:style>
  <w:style w:type="character" w:styleId="Zdraznn">
    <w:name w:val="Emphasis"/>
    <w:basedOn w:val="Standardnpsmoodstavce"/>
    <w:uiPriority w:val="20"/>
    <w:qFormat/>
    <w:rsid w:val="00CD6D2A"/>
    <w:rPr>
      <w:i/>
      <w:iCs/>
    </w:rPr>
  </w:style>
  <w:style w:type="paragraph" w:styleId="Bezmezer">
    <w:name w:val="No Spacing"/>
    <w:uiPriority w:val="1"/>
    <w:qFormat/>
    <w:rsid w:val="00CD6D2A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CD6D2A"/>
    <w:pPr>
      <w:spacing w:before="120"/>
      <w:ind w:left="720" w:right="720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CD6D2A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D6D2A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0F6FC6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D6D2A"/>
    <w:rPr>
      <w:rFonts w:asciiTheme="majorHAnsi" w:eastAsiaTheme="majorEastAsia" w:hAnsiTheme="majorHAnsi" w:cstheme="majorBidi"/>
      <w:color w:val="0F6FC6" w:themeColor="accent1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D6D2A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CD6D2A"/>
    <w:rPr>
      <w:b w:val="0"/>
      <w:bCs w:val="0"/>
      <w:i/>
      <w:iCs/>
      <w:color w:val="0F6FC6" w:themeColor="accent1"/>
    </w:rPr>
  </w:style>
  <w:style w:type="character" w:styleId="Odkazjemn">
    <w:name w:val="Subtle Reference"/>
    <w:basedOn w:val="Standardnpsmoodstavce"/>
    <w:uiPriority w:val="31"/>
    <w:qFormat/>
    <w:rsid w:val="00CD6D2A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CD6D2A"/>
    <w:rPr>
      <w:b/>
      <w:bCs/>
      <w:smallCaps/>
      <w:color w:val="0F6FC6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CD6D2A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D6D2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Vojtěch Terš</dc:creator>
  <cp:keywords/>
  <dc:description/>
  <cp:lastModifiedBy>Bc. Vojtěch Terš</cp:lastModifiedBy>
  <cp:revision>2</cp:revision>
  <dcterms:created xsi:type="dcterms:W3CDTF">2015-12-26T11:56:00Z</dcterms:created>
  <dcterms:modified xsi:type="dcterms:W3CDTF">2015-12-26T12:18:00Z</dcterms:modified>
</cp:coreProperties>
</file>